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485D8" w14:textId="05921C52" w:rsidR="00507518" w:rsidRDefault="00CE5955" w:rsidP="009E71C6">
      <w:pPr>
        <w:pStyle w:val="berschrift2"/>
        <w:rPr>
          <w:lang w:val="de-DE"/>
        </w:rPr>
      </w:pPr>
      <w:bookmarkStart w:id="0" w:name="_Hlk17196491"/>
      <w:r>
        <w:rPr>
          <w:lang w:val="de-DE"/>
        </w:rPr>
        <w:t>E-Mail-Entwurf: Händler an Endkunden</w:t>
      </w:r>
    </w:p>
    <w:p w14:paraId="5535E3FB" w14:textId="77777777" w:rsidR="00CE5955" w:rsidRPr="00CE5955" w:rsidRDefault="00CE5955" w:rsidP="00CE5955">
      <w:pPr>
        <w:rPr>
          <w:lang w:val="de-DE"/>
        </w:rPr>
      </w:pPr>
    </w:p>
    <w:bookmarkEnd w:id="0"/>
    <w:p w14:paraId="0999F23E" w14:textId="77777777" w:rsidR="00CE5955" w:rsidRPr="00CE5955" w:rsidRDefault="00CE5955" w:rsidP="00CE5955">
      <w:pPr>
        <w:rPr>
          <w:lang w:val="de-DE"/>
        </w:rPr>
      </w:pPr>
      <w:r w:rsidRPr="00CE5955">
        <w:rPr>
          <w:lang w:val="de-DE"/>
        </w:rPr>
        <w:t>Profitieren Sie von unseren zeitlich begrenzten Angeboten</w:t>
      </w:r>
    </w:p>
    <w:p w14:paraId="71EEF6FB" w14:textId="5008E257" w:rsidR="00CE5955" w:rsidRPr="00CE5955" w:rsidRDefault="00CE5955" w:rsidP="00CE5955">
      <w:pPr>
        <w:rPr>
          <w:lang w:val="de-DE"/>
        </w:rPr>
      </w:pPr>
      <w:r w:rsidRPr="00CE5955">
        <w:rPr>
          <w:lang w:val="de-DE"/>
        </w:rPr>
        <w:t xml:space="preserve">Verpassen Sie es nicht! Unser Herbstangebot endet am </w:t>
      </w:r>
      <w:r>
        <w:rPr>
          <w:lang w:val="de-DE"/>
        </w:rPr>
        <w:t>29.11.2024!</w:t>
      </w:r>
    </w:p>
    <w:p w14:paraId="7785FFCE" w14:textId="77777777" w:rsidR="00CE5955" w:rsidRPr="00CE5955" w:rsidRDefault="00CE5955" w:rsidP="00CE5955">
      <w:pPr>
        <w:rPr>
          <w:lang w:val="de-DE"/>
        </w:rPr>
      </w:pPr>
    </w:p>
    <w:p w14:paraId="6AB36F27" w14:textId="26E9E2C6" w:rsidR="00CE5955" w:rsidRPr="00CE5955" w:rsidRDefault="00CE5955" w:rsidP="00CE5955">
      <w:pPr>
        <w:rPr>
          <w:lang w:val="de-DE"/>
        </w:rPr>
      </w:pPr>
      <w:r w:rsidRPr="00CE5955">
        <w:rPr>
          <w:lang w:val="de-DE"/>
        </w:rPr>
        <w:t xml:space="preserve">Der Herbst steht vor der Tür und bringt wieder viel Schlamm und Schmutz, aber keine Sorge. Wir helfen Ihnen, damit fertig zu werden! Bereiten Sie sich mit diesen zeitlich begrenzten Angeboten an leistungsstarken </w:t>
      </w:r>
      <w:r>
        <w:rPr>
          <w:lang w:val="de-DE"/>
        </w:rPr>
        <w:t xml:space="preserve">Nilfisk </w:t>
      </w:r>
      <w:r w:rsidRPr="00CE5955">
        <w:rPr>
          <w:lang w:val="de-DE"/>
        </w:rPr>
        <w:t>Hochdruckreinigern, Scheuersaugmaschinen und Saugern auf den Herbst vor und halten Sie Ihre Arbeitsumgebung makellos sauber und sicher. Sparen Sie jetzt (und verpassen Sie nichts!). </w:t>
      </w:r>
    </w:p>
    <w:p w14:paraId="00BC2BF9" w14:textId="77777777" w:rsidR="00CE5955" w:rsidRPr="00CE5955" w:rsidRDefault="00CE5955" w:rsidP="00CE5955">
      <w:pPr>
        <w:rPr>
          <w:lang w:val="de-DE"/>
        </w:rPr>
      </w:pPr>
    </w:p>
    <w:p w14:paraId="4DEFAC26" w14:textId="77777777" w:rsidR="00CE5955" w:rsidRPr="00CE5955" w:rsidRDefault="00CE5955" w:rsidP="00CE5955">
      <w:pPr>
        <w:rPr>
          <w:lang w:val="de-DE"/>
        </w:rPr>
      </w:pPr>
      <w:r w:rsidRPr="00CE5955">
        <w:rPr>
          <w:lang w:val="de-DE"/>
        </w:rPr>
        <w:t>Effizient in den Herbst - sparen Sie jetzt bei der sicheren Reinigung</w:t>
      </w:r>
    </w:p>
    <w:p w14:paraId="7EAC0C96" w14:textId="538A1006" w:rsidR="00CE5955" w:rsidRPr="00CE5955" w:rsidRDefault="00CE5955" w:rsidP="00CE5955">
      <w:pPr>
        <w:rPr>
          <w:b/>
          <w:bCs/>
          <w:lang w:val="de-DE"/>
        </w:rPr>
      </w:pPr>
      <w:r w:rsidRPr="00CE5955">
        <w:rPr>
          <w:b/>
          <w:bCs/>
          <w:lang w:val="de-DE"/>
        </w:rPr>
        <w:t xml:space="preserve">Alle </w:t>
      </w:r>
      <w:r>
        <w:rPr>
          <w:b/>
          <w:bCs/>
          <w:lang w:val="de-DE"/>
        </w:rPr>
        <w:t>Nilfisk Aktion</w:t>
      </w:r>
      <w:r w:rsidRPr="00CE5955">
        <w:rPr>
          <w:b/>
          <w:bCs/>
          <w:lang w:val="de-DE"/>
        </w:rPr>
        <w:t>sgeräte eignen sich für die hocheffiziente und ressourcenschonende Reinigung in Bereichen wie der Kfz-Branche, der Landwirtschaft und dem Baugewerbe, in denen bakterielle Bedrohungen, hartnäckiger Schmutz und Staub die richtige Ausrüstung und eine professionelle Handhabung erfordern.</w:t>
      </w:r>
      <w:r w:rsidRPr="00CE5955">
        <w:rPr>
          <w:b/>
          <w:bCs/>
          <w:lang w:val="de-DE"/>
        </w:rPr>
        <w:br/>
      </w:r>
    </w:p>
    <w:p w14:paraId="296BD98B" w14:textId="77777777" w:rsidR="00CE5955" w:rsidRPr="00CE5955" w:rsidRDefault="00CE5955" w:rsidP="00CE5955">
      <w:pPr>
        <w:rPr>
          <w:b/>
          <w:bCs/>
          <w:lang w:val="de-DE"/>
        </w:rPr>
      </w:pPr>
      <w:r w:rsidRPr="00CE5955">
        <w:rPr>
          <w:b/>
          <w:bCs/>
          <w:lang w:val="de-DE"/>
        </w:rPr>
        <w:t>Landwirtschaft</w:t>
      </w:r>
    </w:p>
    <w:p w14:paraId="29857780" w14:textId="77777777" w:rsidR="00CE5955" w:rsidRPr="00CE5955" w:rsidRDefault="00CE5955" w:rsidP="00CE5955">
      <w:pPr>
        <w:rPr>
          <w:lang w:val="de-DE"/>
        </w:rPr>
      </w:pPr>
      <w:r w:rsidRPr="00CE5955">
        <w:rPr>
          <w:lang w:val="de-DE"/>
        </w:rPr>
        <w:t>Mit starkem Druck und hohen Temperaturen entfernt ein Nilfisk Heißwasser-Hochdruckreiniger selbst hartnäckigsten Schmutz und minimiert mikrobielle Bedrohungen.</w:t>
      </w:r>
    </w:p>
    <w:p w14:paraId="0046205A" w14:textId="77777777" w:rsidR="00CE5955" w:rsidRPr="00CE5955" w:rsidRDefault="00CE5955" w:rsidP="00CE5955">
      <w:pPr>
        <w:rPr>
          <w:color w:val="FF0000"/>
          <w:lang w:val="de-DE"/>
        </w:rPr>
      </w:pPr>
      <w:r w:rsidRPr="00CE5955">
        <w:rPr>
          <w:color w:val="FF0000"/>
          <w:lang w:val="de-DE"/>
        </w:rPr>
        <w:t>CTA/Mehr erfahren</w:t>
      </w:r>
    </w:p>
    <w:p w14:paraId="1D53CEAD" w14:textId="77777777" w:rsidR="00CE5955" w:rsidRPr="00CE5955" w:rsidRDefault="00CE5955" w:rsidP="00CE5955">
      <w:pPr>
        <w:rPr>
          <w:lang w:val="de-DE"/>
        </w:rPr>
      </w:pPr>
    </w:p>
    <w:p w14:paraId="332C7C3F" w14:textId="77777777" w:rsidR="00CE5955" w:rsidRPr="00CE5955" w:rsidRDefault="00CE5955" w:rsidP="00CE5955">
      <w:pPr>
        <w:rPr>
          <w:b/>
          <w:bCs/>
          <w:lang w:val="de-DE"/>
        </w:rPr>
      </w:pPr>
      <w:r w:rsidRPr="00CE5955">
        <w:rPr>
          <w:b/>
          <w:bCs/>
          <w:lang w:val="de-DE"/>
        </w:rPr>
        <w:t>Baugewerbe</w:t>
      </w:r>
    </w:p>
    <w:p w14:paraId="4CA743FE" w14:textId="77777777" w:rsidR="00CE5955" w:rsidRPr="00CE5955" w:rsidRDefault="00CE5955" w:rsidP="00CE5955">
      <w:pPr>
        <w:rPr>
          <w:lang w:val="de-DE"/>
        </w:rPr>
      </w:pPr>
      <w:r w:rsidRPr="00CE5955">
        <w:rPr>
          <w:lang w:val="de-DE"/>
        </w:rPr>
        <w:t>Ein hochwertiger Industriesauger für Staub der M-Klasse von Nilfisk hält Ihren Arbeitsplatz sauber und schützt die Mitarbeiter vor gefährlichem Baustaub.</w:t>
      </w:r>
    </w:p>
    <w:p w14:paraId="47E84F93" w14:textId="77777777" w:rsidR="00CE5955" w:rsidRPr="00CE5955" w:rsidRDefault="00CE5955" w:rsidP="00CE5955">
      <w:pPr>
        <w:rPr>
          <w:color w:val="FF0000"/>
          <w:lang w:val="de-DE"/>
        </w:rPr>
      </w:pPr>
      <w:r w:rsidRPr="00CE5955">
        <w:rPr>
          <w:color w:val="FF0000"/>
          <w:lang w:val="de-DE"/>
        </w:rPr>
        <w:t>CTA/Mehr erfahren</w:t>
      </w:r>
    </w:p>
    <w:p w14:paraId="36418E3F" w14:textId="77777777" w:rsidR="00CE5955" w:rsidRPr="00CE5955" w:rsidRDefault="00CE5955" w:rsidP="00CE5955">
      <w:pPr>
        <w:rPr>
          <w:lang w:val="de-DE"/>
        </w:rPr>
      </w:pPr>
    </w:p>
    <w:p w14:paraId="0BFAEA8B" w14:textId="77777777" w:rsidR="00CE5955" w:rsidRPr="00CE5955" w:rsidRDefault="00CE5955" w:rsidP="00CE5955">
      <w:pPr>
        <w:rPr>
          <w:b/>
          <w:bCs/>
          <w:lang w:val="de-DE"/>
        </w:rPr>
      </w:pPr>
      <w:r w:rsidRPr="00CE5955">
        <w:rPr>
          <w:b/>
          <w:bCs/>
          <w:lang w:val="de-DE"/>
        </w:rPr>
        <w:t>Automobilbranche</w:t>
      </w:r>
    </w:p>
    <w:p w14:paraId="3404A04D" w14:textId="77777777" w:rsidR="00CE5955" w:rsidRPr="00CE5955" w:rsidRDefault="00CE5955" w:rsidP="00CE5955">
      <w:pPr>
        <w:rPr>
          <w:lang w:val="de-DE"/>
        </w:rPr>
      </w:pPr>
      <w:r w:rsidRPr="00CE5955">
        <w:rPr>
          <w:lang w:val="de-DE"/>
        </w:rPr>
        <w:t>Eine Nachläufer-Scheuersaugmaschine von Nilfisk entfernt effektiv jeden Schmutz aus stark frequentierten Bereichen in Autohäusern, Werkstätten und Tankstellen, selbst groben Schmutz und Ölflecken.</w:t>
      </w:r>
    </w:p>
    <w:p w14:paraId="52A9710E" w14:textId="30868097" w:rsidR="00D04882" w:rsidRPr="00CE5955" w:rsidRDefault="00CE5955" w:rsidP="00CE5955">
      <w:pPr>
        <w:rPr>
          <w:color w:val="FF0000"/>
          <w:lang w:val="de-DE"/>
        </w:rPr>
      </w:pPr>
      <w:r w:rsidRPr="00CE5955">
        <w:rPr>
          <w:color w:val="FF0000"/>
          <w:lang w:val="de-DE"/>
        </w:rPr>
        <w:t>CTA/Mehr erfahren</w:t>
      </w:r>
    </w:p>
    <w:sectPr w:rsidR="00D04882" w:rsidRPr="00CE5955" w:rsidSect="0024773C">
      <w:headerReference w:type="default" r:id="rId11"/>
      <w:footerReference w:type="default" r:id="rId12"/>
      <w:headerReference w:type="first" r:id="rId13"/>
      <w:footerReference w:type="first" r:id="rId14"/>
      <w:pgSz w:w="11906" w:h="16838" w:code="9"/>
      <w:pgMar w:top="1134" w:right="1418" w:bottom="1135" w:left="1418" w:header="709" w:footer="3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142011" w14:textId="77777777" w:rsidR="00CE5955" w:rsidRDefault="00CE5955" w:rsidP="009E71C6">
      <w:r>
        <w:separator/>
      </w:r>
    </w:p>
  </w:endnote>
  <w:endnote w:type="continuationSeparator" w:id="0">
    <w:p w14:paraId="2F16FA8D" w14:textId="77777777" w:rsidR="00CE5955" w:rsidRDefault="00CE5955" w:rsidP="009E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panose1 w:val="02000000000000000000"/>
    <w:charset w:val="00"/>
    <w:family w:val="auto"/>
    <w:pitch w:val="variable"/>
    <w:sig w:usb0="E00002FF" w:usb1="5000205B" w:usb2="00000020" w:usb3="00000000" w:csb0="0000019F" w:csb1="00000000"/>
  </w:font>
  <w:font w:name="Roboto Bold">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296BE" w14:textId="77777777" w:rsidR="005B557F" w:rsidRPr="00413BC7" w:rsidRDefault="00E95B1F" w:rsidP="009E71C6">
    <w:pPr>
      <w:pStyle w:val="Footertext"/>
    </w:pPr>
    <w:sdt>
      <w:sdtPr>
        <w:id w:val="-2121143407"/>
        <w:docPartObj>
          <w:docPartGallery w:val="Page Numbers (Bottom of Page)"/>
          <w:docPartUnique/>
        </w:docPartObj>
      </w:sdtPr>
      <w:sdtEndPr/>
      <w:sdtContent>
        <w:proofErr w:type="spellStart"/>
        <w:r w:rsidR="006E5B76">
          <w:t>Herbstaktion</w:t>
        </w:r>
        <w:proofErr w:type="spellEnd"/>
        <w:r w:rsidR="006E5B76">
          <w:t xml:space="preserve"> 2024</w:t>
        </w:r>
        <w:r w:rsidR="00413BC7" w:rsidRPr="00EF099F">
          <w:t xml:space="preserve"> </w:t>
        </w:r>
        <w:r w:rsidR="00413BC7">
          <w:tab/>
        </w:r>
        <w:r w:rsidR="00413BC7" w:rsidRPr="00EF099F">
          <w:tab/>
        </w:r>
        <w:sdt>
          <w:sdtPr>
            <w:id w:val="1938790436"/>
            <w:docPartObj>
              <w:docPartGallery w:val="Page Numbers (Top of Page)"/>
              <w:docPartUnique/>
            </w:docPartObj>
          </w:sdtPr>
          <w:sdtEndPr/>
          <w:sdtContent>
            <w:proofErr w:type="gramStart"/>
            <w:r w:rsidR="006E5B76">
              <w:t>Social Media Texte</w:t>
            </w:r>
            <w:proofErr w:type="gramEnd"/>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0DB65" w14:textId="77777777" w:rsidR="00C6177E" w:rsidRPr="00EF099F" w:rsidRDefault="00E95B1F" w:rsidP="009E71C6">
    <w:pPr>
      <w:pStyle w:val="Footertext"/>
    </w:pPr>
    <w:sdt>
      <w:sdtPr>
        <w:id w:val="1048420031"/>
        <w:docPartObj>
          <w:docPartGallery w:val="Page Numbers (Bottom of Page)"/>
          <w:docPartUnique/>
        </w:docPartObj>
      </w:sdtPr>
      <w:sdtEndPr/>
      <w:sdtContent>
        <w:r w:rsidR="0005290B">
          <w:t>March 6, 2022</w:t>
        </w:r>
        <w:r w:rsidR="00EF099F" w:rsidRPr="00EF099F">
          <w:t xml:space="preserve"> </w:t>
        </w:r>
        <w:r w:rsidR="0005290B">
          <w:tab/>
        </w:r>
        <w:r w:rsidR="00EF099F" w:rsidRPr="00EF099F">
          <w:tab/>
        </w:r>
        <w:sdt>
          <w:sdtPr>
            <w:id w:val="-1705238520"/>
            <w:docPartObj>
              <w:docPartGallery w:val="Page Numbers (Top of Page)"/>
              <w:docPartUnique/>
            </w:docPartObj>
          </w:sdtPr>
          <w:sdtEndPr/>
          <w:sdtContent>
            <w:r w:rsidR="00EF099F" w:rsidRPr="00EF099F">
              <w:t xml:space="preserve">Page </w:t>
            </w:r>
            <w:r w:rsidR="00EF099F" w:rsidRPr="00EF099F">
              <w:fldChar w:fldCharType="begin"/>
            </w:r>
            <w:r w:rsidR="00EF099F" w:rsidRPr="00EF099F">
              <w:instrText xml:space="preserve"> PAGE </w:instrText>
            </w:r>
            <w:r w:rsidR="00EF099F" w:rsidRPr="00EF099F">
              <w:fldChar w:fldCharType="separate"/>
            </w:r>
            <w:r w:rsidR="00EF099F" w:rsidRPr="00EF099F">
              <w:t>1</w:t>
            </w:r>
            <w:r w:rsidR="00EF099F" w:rsidRPr="00EF099F">
              <w:fldChar w:fldCharType="end"/>
            </w:r>
            <w:r w:rsidR="00EF099F" w:rsidRPr="00EF099F">
              <w:t xml:space="preserve"> / </w:t>
            </w:r>
            <w:r w:rsidR="006E5B76">
              <w:fldChar w:fldCharType="begin"/>
            </w:r>
            <w:r w:rsidR="006E5B76">
              <w:instrText xml:space="preserve"> NUMPAGES  </w:instrText>
            </w:r>
            <w:r w:rsidR="006E5B76">
              <w:fldChar w:fldCharType="separate"/>
            </w:r>
            <w:r w:rsidR="00EF099F" w:rsidRPr="00EF099F">
              <w:t>4</w:t>
            </w:r>
            <w:r w:rsidR="006E5B76">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7F195" w14:textId="77777777" w:rsidR="00CE5955" w:rsidRDefault="00CE5955" w:rsidP="009E71C6">
      <w:r>
        <w:separator/>
      </w:r>
    </w:p>
  </w:footnote>
  <w:footnote w:type="continuationSeparator" w:id="0">
    <w:p w14:paraId="10B750AC" w14:textId="77777777" w:rsidR="00CE5955" w:rsidRDefault="00CE5955" w:rsidP="009E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00772" w14:textId="77777777" w:rsidR="00AC4000" w:rsidRPr="0024773C" w:rsidRDefault="00060308" w:rsidP="009E71C6">
    <w:pPr>
      <w:pStyle w:val="Kopfzeile"/>
    </w:pPr>
    <w:r>
      <w:br/>
    </w:r>
    <w:r w:rsidR="0024773C">
      <w:rPr>
        <w:noProof/>
      </w:rPr>
      <w:drawing>
        <wp:anchor distT="0" distB="0" distL="114300" distR="114300" simplePos="0" relativeHeight="251662336" behindDoc="0" locked="0" layoutInCell="1" allowOverlap="1" wp14:anchorId="136A9289" wp14:editId="7A843A9A">
          <wp:simplePos x="0" y="0"/>
          <wp:positionH relativeFrom="column">
            <wp:posOffset>3881120</wp:posOffset>
          </wp:positionH>
          <wp:positionV relativeFrom="paragraph">
            <wp:posOffset>-40640</wp:posOffset>
          </wp:positionV>
          <wp:extent cx="1895475" cy="727075"/>
          <wp:effectExtent l="0" t="0" r="9525"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773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A7995" w14:textId="77777777" w:rsidR="00C6177E" w:rsidRDefault="00B92B55" w:rsidP="009E71C6">
    <w:pPr>
      <w:pStyle w:val="Kopfzeile"/>
    </w:pPr>
    <w:r>
      <w:rPr>
        <w:noProof/>
      </w:rPr>
      <w:drawing>
        <wp:anchor distT="0" distB="0" distL="114300" distR="114300" simplePos="0" relativeHeight="251658240" behindDoc="0" locked="0" layoutInCell="1" allowOverlap="1" wp14:anchorId="3DC925EC" wp14:editId="68C0B1DD">
          <wp:simplePos x="0" y="0"/>
          <wp:positionH relativeFrom="column">
            <wp:posOffset>3881120</wp:posOffset>
          </wp:positionH>
          <wp:positionV relativeFrom="paragraph">
            <wp:posOffset>-40640</wp:posOffset>
          </wp:positionV>
          <wp:extent cx="1895475" cy="727075"/>
          <wp:effectExtent l="0" t="0" r="9525"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5475" cy="727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4607">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63957"/>
    <w:multiLevelType w:val="hybridMultilevel"/>
    <w:tmpl w:val="14686214"/>
    <w:lvl w:ilvl="0" w:tplc="F5BE30D6">
      <w:start w:val="1"/>
      <w:numFmt w:val="bullet"/>
      <w:lvlText w:val="•"/>
      <w:lvlJc w:val="left"/>
      <w:pPr>
        <w:tabs>
          <w:tab w:val="num" w:pos="720"/>
        </w:tabs>
        <w:ind w:left="720" w:hanging="360"/>
      </w:pPr>
      <w:rPr>
        <w:rFonts w:ascii="Arial" w:hAnsi="Arial" w:hint="default"/>
      </w:rPr>
    </w:lvl>
    <w:lvl w:ilvl="1" w:tplc="FB3A722A" w:tentative="1">
      <w:start w:val="1"/>
      <w:numFmt w:val="bullet"/>
      <w:lvlText w:val="•"/>
      <w:lvlJc w:val="left"/>
      <w:pPr>
        <w:tabs>
          <w:tab w:val="num" w:pos="1440"/>
        </w:tabs>
        <w:ind w:left="1440" w:hanging="360"/>
      </w:pPr>
      <w:rPr>
        <w:rFonts w:ascii="Arial" w:hAnsi="Arial" w:hint="default"/>
      </w:rPr>
    </w:lvl>
    <w:lvl w:ilvl="2" w:tplc="2B547B4E" w:tentative="1">
      <w:start w:val="1"/>
      <w:numFmt w:val="bullet"/>
      <w:lvlText w:val="•"/>
      <w:lvlJc w:val="left"/>
      <w:pPr>
        <w:tabs>
          <w:tab w:val="num" w:pos="2160"/>
        </w:tabs>
        <w:ind w:left="2160" w:hanging="360"/>
      </w:pPr>
      <w:rPr>
        <w:rFonts w:ascii="Arial" w:hAnsi="Arial" w:hint="default"/>
      </w:rPr>
    </w:lvl>
    <w:lvl w:ilvl="3" w:tplc="F9F26FC2" w:tentative="1">
      <w:start w:val="1"/>
      <w:numFmt w:val="bullet"/>
      <w:lvlText w:val="•"/>
      <w:lvlJc w:val="left"/>
      <w:pPr>
        <w:tabs>
          <w:tab w:val="num" w:pos="2880"/>
        </w:tabs>
        <w:ind w:left="2880" w:hanging="360"/>
      </w:pPr>
      <w:rPr>
        <w:rFonts w:ascii="Arial" w:hAnsi="Arial" w:hint="default"/>
      </w:rPr>
    </w:lvl>
    <w:lvl w:ilvl="4" w:tplc="EB20AF18" w:tentative="1">
      <w:start w:val="1"/>
      <w:numFmt w:val="bullet"/>
      <w:lvlText w:val="•"/>
      <w:lvlJc w:val="left"/>
      <w:pPr>
        <w:tabs>
          <w:tab w:val="num" w:pos="3600"/>
        </w:tabs>
        <w:ind w:left="3600" w:hanging="360"/>
      </w:pPr>
      <w:rPr>
        <w:rFonts w:ascii="Arial" w:hAnsi="Arial" w:hint="default"/>
      </w:rPr>
    </w:lvl>
    <w:lvl w:ilvl="5" w:tplc="9C8C4CD4" w:tentative="1">
      <w:start w:val="1"/>
      <w:numFmt w:val="bullet"/>
      <w:lvlText w:val="•"/>
      <w:lvlJc w:val="left"/>
      <w:pPr>
        <w:tabs>
          <w:tab w:val="num" w:pos="4320"/>
        </w:tabs>
        <w:ind w:left="4320" w:hanging="360"/>
      </w:pPr>
      <w:rPr>
        <w:rFonts w:ascii="Arial" w:hAnsi="Arial" w:hint="default"/>
      </w:rPr>
    </w:lvl>
    <w:lvl w:ilvl="6" w:tplc="FA0AD356" w:tentative="1">
      <w:start w:val="1"/>
      <w:numFmt w:val="bullet"/>
      <w:lvlText w:val="•"/>
      <w:lvlJc w:val="left"/>
      <w:pPr>
        <w:tabs>
          <w:tab w:val="num" w:pos="5040"/>
        </w:tabs>
        <w:ind w:left="5040" w:hanging="360"/>
      </w:pPr>
      <w:rPr>
        <w:rFonts w:ascii="Arial" w:hAnsi="Arial" w:hint="default"/>
      </w:rPr>
    </w:lvl>
    <w:lvl w:ilvl="7" w:tplc="3BD0E41E" w:tentative="1">
      <w:start w:val="1"/>
      <w:numFmt w:val="bullet"/>
      <w:lvlText w:val="•"/>
      <w:lvlJc w:val="left"/>
      <w:pPr>
        <w:tabs>
          <w:tab w:val="num" w:pos="5760"/>
        </w:tabs>
        <w:ind w:left="5760" w:hanging="360"/>
      </w:pPr>
      <w:rPr>
        <w:rFonts w:ascii="Arial" w:hAnsi="Arial" w:hint="default"/>
      </w:rPr>
    </w:lvl>
    <w:lvl w:ilvl="8" w:tplc="FF88C7E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64608"/>
    <w:multiLevelType w:val="hybridMultilevel"/>
    <w:tmpl w:val="C3088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F77A4"/>
    <w:multiLevelType w:val="hybridMultilevel"/>
    <w:tmpl w:val="2D047E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AA71F02"/>
    <w:multiLevelType w:val="hybridMultilevel"/>
    <w:tmpl w:val="9D1CBA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0562897"/>
    <w:multiLevelType w:val="hybridMultilevel"/>
    <w:tmpl w:val="A864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C570ED"/>
    <w:multiLevelType w:val="hybridMultilevel"/>
    <w:tmpl w:val="5E207B22"/>
    <w:lvl w:ilvl="0" w:tplc="36DCDCEE">
      <w:start w:val="1"/>
      <w:numFmt w:val="bullet"/>
      <w:pStyle w:val="Listenabsatz"/>
      <w:lvlText w:val="•"/>
      <w:lvlJc w:val="left"/>
      <w:pPr>
        <w:ind w:left="502" w:hanging="360"/>
      </w:pPr>
      <w:rPr>
        <w:rFonts w:ascii="Roboto Light" w:hAnsi="Roboto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96E45BD"/>
    <w:multiLevelType w:val="hybridMultilevel"/>
    <w:tmpl w:val="4C0E21B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74999003">
    <w:abstractNumId w:val="3"/>
  </w:num>
  <w:num w:numId="2" w16cid:durableId="1236085614">
    <w:abstractNumId w:val="4"/>
  </w:num>
  <w:num w:numId="3" w16cid:durableId="1635022758">
    <w:abstractNumId w:val="5"/>
  </w:num>
  <w:num w:numId="4" w16cid:durableId="1175535537">
    <w:abstractNumId w:val="0"/>
  </w:num>
  <w:num w:numId="5" w16cid:durableId="457652557">
    <w:abstractNumId w:val="2"/>
  </w:num>
  <w:num w:numId="6" w16cid:durableId="2002080949">
    <w:abstractNumId w:val="6"/>
  </w:num>
  <w:num w:numId="7" w16cid:durableId="183645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955"/>
    <w:rsid w:val="000155FB"/>
    <w:rsid w:val="00035A38"/>
    <w:rsid w:val="0005290B"/>
    <w:rsid w:val="00060308"/>
    <w:rsid w:val="0007454D"/>
    <w:rsid w:val="000F75AC"/>
    <w:rsid w:val="0010497A"/>
    <w:rsid w:val="00126CA3"/>
    <w:rsid w:val="00143644"/>
    <w:rsid w:val="0017046D"/>
    <w:rsid w:val="001D078A"/>
    <w:rsid w:val="00211174"/>
    <w:rsid w:val="0024773C"/>
    <w:rsid w:val="002F425B"/>
    <w:rsid w:val="00364F9D"/>
    <w:rsid w:val="003F4997"/>
    <w:rsid w:val="00413BC7"/>
    <w:rsid w:val="004812B5"/>
    <w:rsid w:val="004D0918"/>
    <w:rsid w:val="00507518"/>
    <w:rsid w:val="005B557F"/>
    <w:rsid w:val="00635C84"/>
    <w:rsid w:val="006A0F2D"/>
    <w:rsid w:val="006E567A"/>
    <w:rsid w:val="006E5B76"/>
    <w:rsid w:val="006E61D6"/>
    <w:rsid w:val="00704A41"/>
    <w:rsid w:val="00741B36"/>
    <w:rsid w:val="00770BD9"/>
    <w:rsid w:val="00784FCE"/>
    <w:rsid w:val="0080370F"/>
    <w:rsid w:val="008402B5"/>
    <w:rsid w:val="00873F00"/>
    <w:rsid w:val="008B07D4"/>
    <w:rsid w:val="008B5876"/>
    <w:rsid w:val="009123E1"/>
    <w:rsid w:val="00933AE0"/>
    <w:rsid w:val="00973D92"/>
    <w:rsid w:val="009A02FA"/>
    <w:rsid w:val="009B5D6F"/>
    <w:rsid w:val="009E71C6"/>
    <w:rsid w:val="00A04607"/>
    <w:rsid w:val="00A1209F"/>
    <w:rsid w:val="00A851E4"/>
    <w:rsid w:val="00AA16BE"/>
    <w:rsid w:val="00AC4000"/>
    <w:rsid w:val="00AF5A37"/>
    <w:rsid w:val="00B121F1"/>
    <w:rsid w:val="00B41F0C"/>
    <w:rsid w:val="00B521A1"/>
    <w:rsid w:val="00B65FD5"/>
    <w:rsid w:val="00B75D9B"/>
    <w:rsid w:val="00B80C95"/>
    <w:rsid w:val="00B91E9D"/>
    <w:rsid w:val="00B92B55"/>
    <w:rsid w:val="00BF7CDB"/>
    <w:rsid w:val="00C10AED"/>
    <w:rsid w:val="00C37D52"/>
    <w:rsid w:val="00C6177E"/>
    <w:rsid w:val="00C639D1"/>
    <w:rsid w:val="00C9322B"/>
    <w:rsid w:val="00CA40FB"/>
    <w:rsid w:val="00CD28AA"/>
    <w:rsid w:val="00CE5955"/>
    <w:rsid w:val="00D04882"/>
    <w:rsid w:val="00D3446E"/>
    <w:rsid w:val="00D443D8"/>
    <w:rsid w:val="00D607B3"/>
    <w:rsid w:val="00E11C15"/>
    <w:rsid w:val="00E14FDA"/>
    <w:rsid w:val="00E63807"/>
    <w:rsid w:val="00E95B1F"/>
    <w:rsid w:val="00ED2DFD"/>
    <w:rsid w:val="00EF099F"/>
    <w:rsid w:val="00EF64FC"/>
    <w:rsid w:val="00F0519F"/>
    <w:rsid w:val="00F31A05"/>
    <w:rsid w:val="00F32A41"/>
    <w:rsid w:val="00F85C9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B9BB"/>
  <w15:chartTrackingRefBased/>
  <w15:docId w15:val="{823103C8-C20B-4AC5-BB12-7E8A58F6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E71C6"/>
    <w:pPr>
      <w:spacing w:after="0" w:line="312" w:lineRule="auto"/>
    </w:pPr>
    <w:rPr>
      <w:rFonts w:ascii="Roboto Light" w:hAnsi="Roboto Light" w:cs="Arial"/>
      <w:sz w:val="20"/>
      <w:szCs w:val="18"/>
      <w:lang w:eastAsia="da-DK"/>
    </w:rPr>
  </w:style>
  <w:style w:type="paragraph" w:styleId="berschrift2">
    <w:name w:val="heading 2"/>
    <w:basedOn w:val="Standard"/>
    <w:next w:val="Standard"/>
    <w:link w:val="berschrift2Zchn"/>
    <w:uiPriority w:val="9"/>
    <w:unhideWhenUsed/>
    <w:qFormat/>
    <w:rsid w:val="009E71C6"/>
    <w:pPr>
      <w:spacing w:before="120"/>
      <w:outlineLvl w:val="1"/>
    </w:pPr>
    <w:rPr>
      <w:rFonts w:asciiTheme="majorHAnsi" w:hAnsiTheme="majorHAnsi"/>
      <w:sz w:val="21"/>
      <w:szCs w:val="21"/>
    </w:rPr>
  </w:style>
  <w:style w:type="paragraph" w:styleId="berschrift3">
    <w:name w:val="heading 3"/>
    <w:basedOn w:val="Standard"/>
    <w:next w:val="Standard"/>
    <w:link w:val="berschrift3Zchn"/>
    <w:uiPriority w:val="9"/>
    <w:unhideWhenUsed/>
    <w:qFormat/>
    <w:rsid w:val="00A1209F"/>
    <w:pPr>
      <w:spacing w:before="120" w:after="40"/>
      <w:outlineLvl w:val="2"/>
    </w:pPr>
    <w:rPr>
      <w:rFonts w:ascii="Roboto Medium" w:hAnsi="Roboto Medium"/>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6177E"/>
    <w:pPr>
      <w:tabs>
        <w:tab w:val="center" w:pos="4986"/>
        <w:tab w:val="right" w:pos="9972"/>
      </w:tabs>
      <w:spacing w:line="240" w:lineRule="auto"/>
    </w:pPr>
  </w:style>
  <w:style w:type="character" w:customStyle="1" w:styleId="KopfzeileZchn">
    <w:name w:val="Kopfzeile Zchn"/>
    <w:basedOn w:val="Absatz-Standardschriftart"/>
    <w:link w:val="Kopfzeile"/>
    <w:uiPriority w:val="99"/>
    <w:rsid w:val="00C6177E"/>
  </w:style>
  <w:style w:type="paragraph" w:styleId="Fuzeile">
    <w:name w:val="footer"/>
    <w:basedOn w:val="Standard"/>
    <w:link w:val="FuzeileZchn"/>
    <w:uiPriority w:val="99"/>
    <w:unhideWhenUsed/>
    <w:rsid w:val="00C6177E"/>
    <w:pPr>
      <w:tabs>
        <w:tab w:val="center" w:pos="4986"/>
        <w:tab w:val="right" w:pos="9972"/>
      </w:tabs>
      <w:spacing w:line="240" w:lineRule="auto"/>
    </w:pPr>
  </w:style>
  <w:style w:type="character" w:customStyle="1" w:styleId="FuzeileZchn">
    <w:name w:val="Fußzeile Zchn"/>
    <w:basedOn w:val="Absatz-Standardschriftart"/>
    <w:link w:val="Fuzeile"/>
    <w:uiPriority w:val="99"/>
    <w:rsid w:val="00C6177E"/>
  </w:style>
  <w:style w:type="paragraph" w:customStyle="1" w:styleId="Footertext">
    <w:name w:val="Footer text"/>
    <w:basedOn w:val="Fuzeile"/>
    <w:link w:val="FootertextChar"/>
    <w:qFormat/>
    <w:rsid w:val="00EF099F"/>
    <w:pPr>
      <w:tabs>
        <w:tab w:val="left" w:pos="1134"/>
      </w:tabs>
    </w:pPr>
    <w:rPr>
      <w:color w:val="8997A4" w:themeColor="text2"/>
      <w:sz w:val="18"/>
      <w:szCs w:val="16"/>
    </w:rPr>
  </w:style>
  <w:style w:type="paragraph" w:styleId="StandardWeb">
    <w:name w:val="Normal (Web)"/>
    <w:basedOn w:val="Standard"/>
    <w:uiPriority w:val="99"/>
    <w:unhideWhenUsed/>
    <w:rsid w:val="005075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textChar">
    <w:name w:val="Footer text Char"/>
    <w:basedOn w:val="FuzeileZchn"/>
    <w:link w:val="Footertext"/>
    <w:rsid w:val="00EF099F"/>
    <w:rPr>
      <w:rFonts w:ascii="Roboto Light" w:hAnsi="Roboto Light" w:cs="Arial"/>
      <w:color w:val="8997A4" w:themeColor="text2"/>
      <w:sz w:val="18"/>
      <w:szCs w:val="16"/>
    </w:rPr>
  </w:style>
  <w:style w:type="paragraph" w:styleId="Listenabsatz">
    <w:name w:val="List Paragraph"/>
    <w:basedOn w:val="Standard"/>
    <w:uiPriority w:val="34"/>
    <w:qFormat/>
    <w:rsid w:val="006E61D6"/>
    <w:pPr>
      <w:numPr>
        <w:numId w:val="3"/>
      </w:numPr>
      <w:spacing w:after="80"/>
      <w:ind w:left="426" w:hanging="284"/>
    </w:pPr>
    <w:rPr>
      <w:rFonts w:asciiTheme="minorHAnsi" w:hAnsiTheme="minorHAnsi" w:cstheme="minorBidi"/>
      <w:szCs w:val="20"/>
    </w:rPr>
  </w:style>
  <w:style w:type="character" w:styleId="Hyperlink">
    <w:name w:val="Hyperlink"/>
    <w:basedOn w:val="Absatz-Standardschriftart"/>
    <w:uiPriority w:val="99"/>
    <w:rsid w:val="00507518"/>
    <w:rPr>
      <w:color w:val="38AFD9" w:themeColor="hyperlink"/>
      <w:u w:val="single"/>
    </w:rPr>
  </w:style>
  <w:style w:type="table" w:styleId="Tabellenraster">
    <w:name w:val="Table Grid"/>
    <w:basedOn w:val="NormaleTabelle"/>
    <w:uiPriority w:val="59"/>
    <w:rsid w:val="00507518"/>
    <w:pPr>
      <w:spacing w:after="0" w:line="240" w:lineRule="auto"/>
    </w:pPr>
    <w:rPr>
      <w:lang w:val="da-D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E71C6"/>
    <w:rPr>
      <w:rFonts w:asciiTheme="majorHAnsi" w:hAnsiTheme="majorHAnsi" w:cs="Arial"/>
      <w:sz w:val="21"/>
      <w:szCs w:val="21"/>
      <w:lang w:eastAsia="da-DK"/>
    </w:rPr>
  </w:style>
  <w:style w:type="paragraph" w:styleId="Zitat">
    <w:name w:val="Quote"/>
    <w:basedOn w:val="Standard"/>
    <w:next w:val="Standard"/>
    <w:link w:val="ZitatZchn"/>
    <w:uiPriority w:val="29"/>
    <w:qFormat/>
    <w:rsid w:val="00507518"/>
    <w:pPr>
      <w:spacing w:before="80" w:after="80"/>
      <w:ind w:left="227"/>
      <w:contextualSpacing/>
    </w:pPr>
    <w:rPr>
      <w:i/>
      <w:iCs/>
    </w:rPr>
  </w:style>
  <w:style w:type="character" w:customStyle="1" w:styleId="ZitatZchn">
    <w:name w:val="Zitat Zchn"/>
    <w:basedOn w:val="Absatz-Standardschriftart"/>
    <w:link w:val="Zitat"/>
    <w:uiPriority w:val="29"/>
    <w:rsid w:val="00507518"/>
    <w:rPr>
      <w:rFonts w:ascii="Roboto Light" w:hAnsi="Roboto Light" w:cs="Arial"/>
      <w:i/>
      <w:iCs/>
      <w:sz w:val="20"/>
      <w:szCs w:val="18"/>
      <w:lang w:eastAsia="da-DK"/>
    </w:rPr>
  </w:style>
  <w:style w:type="table" w:styleId="EinfacheTabelle2">
    <w:name w:val="Plain Table 2"/>
    <w:basedOn w:val="NormaleTabelle"/>
    <w:uiPriority w:val="42"/>
    <w:rsid w:val="00EF099F"/>
    <w:pPr>
      <w:spacing w:after="0" w:line="240" w:lineRule="auto"/>
    </w:pPr>
    <w:tblPr>
      <w:tblStyleRowBandSize w:val="1"/>
      <w:tblStyleColBandSize w:val="1"/>
      <w:tblBorders>
        <w:top w:val="single" w:sz="4" w:space="0" w:color="8293AF" w:themeColor="text1" w:themeTint="80"/>
        <w:bottom w:val="single" w:sz="4" w:space="0" w:color="8293AF" w:themeColor="text1" w:themeTint="80"/>
      </w:tblBorders>
    </w:tblPr>
    <w:tblStylePr w:type="firstRow">
      <w:rPr>
        <w:b/>
        <w:bCs/>
      </w:rPr>
      <w:tblPr/>
      <w:tcPr>
        <w:tcBorders>
          <w:bottom w:val="single" w:sz="4" w:space="0" w:color="8293AF" w:themeColor="text1" w:themeTint="80"/>
        </w:tcBorders>
      </w:tcPr>
    </w:tblStylePr>
    <w:tblStylePr w:type="lastRow">
      <w:rPr>
        <w:b/>
        <w:bCs/>
      </w:rPr>
      <w:tblPr/>
      <w:tcPr>
        <w:tcBorders>
          <w:top w:val="single" w:sz="4" w:space="0" w:color="8293AF" w:themeColor="text1" w:themeTint="80"/>
        </w:tcBorders>
      </w:tcPr>
    </w:tblStylePr>
    <w:tblStylePr w:type="firstCol">
      <w:rPr>
        <w:b/>
        <w:bCs/>
      </w:rPr>
    </w:tblStylePr>
    <w:tblStylePr w:type="lastCol">
      <w:rPr>
        <w:b/>
        <w:bCs/>
      </w:rPr>
    </w:tblStylePr>
    <w:tblStylePr w:type="band1Vert">
      <w:tblPr/>
      <w:tcPr>
        <w:tcBorders>
          <w:left w:val="single" w:sz="4" w:space="0" w:color="8293AF" w:themeColor="text1" w:themeTint="80"/>
          <w:right w:val="single" w:sz="4" w:space="0" w:color="8293AF" w:themeColor="text1" w:themeTint="80"/>
        </w:tcBorders>
      </w:tcPr>
    </w:tblStylePr>
    <w:tblStylePr w:type="band2Vert">
      <w:tblPr/>
      <w:tcPr>
        <w:tcBorders>
          <w:left w:val="single" w:sz="4" w:space="0" w:color="8293AF" w:themeColor="text1" w:themeTint="80"/>
          <w:right w:val="single" w:sz="4" w:space="0" w:color="8293AF" w:themeColor="text1" w:themeTint="80"/>
        </w:tcBorders>
      </w:tcPr>
    </w:tblStylePr>
    <w:tblStylePr w:type="band1Horz">
      <w:tblPr/>
      <w:tcPr>
        <w:tcBorders>
          <w:top w:val="single" w:sz="4" w:space="0" w:color="8293AF" w:themeColor="text1" w:themeTint="80"/>
          <w:bottom w:val="single" w:sz="4" w:space="0" w:color="8293AF" w:themeColor="text1" w:themeTint="80"/>
        </w:tcBorders>
      </w:tcPr>
    </w:tblStylePr>
  </w:style>
  <w:style w:type="table" w:customStyle="1" w:styleId="Nilfisk">
    <w:name w:val="Nilfisk"/>
    <w:basedOn w:val="NormaleTabelle"/>
    <w:uiPriority w:val="99"/>
    <w:rsid w:val="00EF099F"/>
    <w:pPr>
      <w:spacing w:after="0" w:line="240" w:lineRule="auto"/>
    </w:pPr>
    <w:tblPr/>
  </w:style>
  <w:style w:type="paragraph" w:styleId="Umschlagabsenderadresse">
    <w:name w:val="envelope return"/>
    <w:basedOn w:val="Standard"/>
    <w:uiPriority w:val="99"/>
    <w:rsid w:val="00E14FDA"/>
    <w:pPr>
      <w:spacing w:line="180" w:lineRule="atLeast"/>
    </w:pPr>
    <w:rPr>
      <w:rFonts w:asciiTheme="majorHAnsi" w:eastAsiaTheme="majorEastAsia" w:hAnsiTheme="majorHAnsi" w:cstheme="majorBidi"/>
      <w:color w:val="28313F" w:themeColor="text1"/>
      <w:kern w:val="20"/>
      <w:sz w:val="14"/>
      <w:szCs w:val="25"/>
      <w:lang w:val="da-DK" w:bidi="th-TH"/>
    </w:rPr>
  </w:style>
  <w:style w:type="paragraph" w:customStyle="1" w:styleId="Tabletext">
    <w:name w:val="Table text"/>
    <w:basedOn w:val="Standard"/>
    <w:link w:val="TabletextChar"/>
    <w:qFormat/>
    <w:rsid w:val="009123E1"/>
  </w:style>
  <w:style w:type="character" w:customStyle="1" w:styleId="berschrift3Zchn">
    <w:name w:val="Überschrift 3 Zchn"/>
    <w:basedOn w:val="Absatz-Standardschriftart"/>
    <w:link w:val="berschrift3"/>
    <w:uiPriority w:val="9"/>
    <w:rsid w:val="00A1209F"/>
    <w:rPr>
      <w:rFonts w:ascii="Roboto Medium" w:hAnsi="Roboto Medium" w:cs="Arial"/>
      <w:sz w:val="20"/>
      <w:szCs w:val="18"/>
      <w:lang w:eastAsia="da-DK"/>
    </w:rPr>
  </w:style>
  <w:style w:type="character" w:customStyle="1" w:styleId="TabletextChar">
    <w:name w:val="Table text Char"/>
    <w:basedOn w:val="Absatz-Standardschriftart"/>
    <w:link w:val="Tabletext"/>
    <w:rsid w:val="009123E1"/>
    <w:rPr>
      <w:rFonts w:ascii="Roboto Light" w:hAnsi="Roboto Light" w:cs="Arial"/>
      <w:sz w:val="20"/>
      <w:szCs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28839">
      <w:bodyDiv w:val="1"/>
      <w:marLeft w:val="0"/>
      <w:marRight w:val="0"/>
      <w:marTop w:val="0"/>
      <w:marBottom w:val="0"/>
      <w:divBdr>
        <w:top w:val="none" w:sz="0" w:space="0" w:color="auto"/>
        <w:left w:val="none" w:sz="0" w:space="0" w:color="auto"/>
        <w:bottom w:val="none" w:sz="0" w:space="0" w:color="auto"/>
        <w:right w:val="none" w:sz="0" w:space="0" w:color="auto"/>
      </w:divBdr>
    </w:div>
    <w:div w:id="653491241">
      <w:bodyDiv w:val="1"/>
      <w:marLeft w:val="0"/>
      <w:marRight w:val="0"/>
      <w:marTop w:val="0"/>
      <w:marBottom w:val="0"/>
      <w:divBdr>
        <w:top w:val="none" w:sz="0" w:space="0" w:color="auto"/>
        <w:left w:val="none" w:sz="0" w:space="0" w:color="auto"/>
        <w:bottom w:val="none" w:sz="0" w:space="0" w:color="auto"/>
        <w:right w:val="none" w:sz="0" w:space="0" w:color="auto"/>
      </w:divBdr>
    </w:div>
    <w:div w:id="715351264">
      <w:bodyDiv w:val="1"/>
      <w:marLeft w:val="0"/>
      <w:marRight w:val="0"/>
      <w:marTop w:val="0"/>
      <w:marBottom w:val="0"/>
      <w:divBdr>
        <w:top w:val="none" w:sz="0" w:space="0" w:color="auto"/>
        <w:left w:val="none" w:sz="0" w:space="0" w:color="auto"/>
        <w:bottom w:val="none" w:sz="0" w:space="0" w:color="auto"/>
        <w:right w:val="none" w:sz="0" w:space="0" w:color="auto"/>
      </w:divBdr>
    </w:div>
    <w:div w:id="1460802523">
      <w:bodyDiv w:val="1"/>
      <w:marLeft w:val="0"/>
      <w:marRight w:val="0"/>
      <w:marTop w:val="0"/>
      <w:marBottom w:val="0"/>
      <w:divBdr>
        <w:top w:val="none" w:sz="0" w:space="0" w:color="auto"/>
        <w:left w:val="none" w:sz="0" w:space="0" w:color="auto"/>
        <w:bottom w:val="none" w:sz="0" w:space="0" w:color="auto"/>
        <w:right w:val="none" w:sz="0" w:space="0" w:color="auto"/>
      </w:divBdr>
    </w:div>
    <w:div w:id="153014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rketing_Nilfisk_EMEA_Central\1.2%20Campaigns\2024\Indirect\6)%20Autumn%20campaign%202024\09_Dealer%20Kit\03_Texte\Nilfisk_Herbstaktion%202024_E-Mail%20Endkunden.dotx" TargetMode="External"/></Relationships>
</file>

<file path=word/theme/theme1.xml><?xml version="1.0" encoding="utf-8"?>
<a:theme xmlns:a="http://schemas.openxmlformats.org/drawingml/2006/main" name="Office Theme">
  <a:themeElements>
    <a:clrScheme name="Nilfisk Color-theme">
      <a:dk1>
        <a:srgbClr val="28313F"/>
      </a:dk1>
      <a:lt1>
        <a:srgbClr val="FFFFFF"/>
      </a:lt1>
      <a:dk2>
        <a:srgbClr val="8997A4"/>
      </a:dk2>
      <a:lt2>
        <a:srgbClr val="B3BBC5"/>
      </a:lt2>
      <a:accent1>
        <a:srgbClr val="6194AA"/>
      </a:accent1>
      <a:accent2>
        <a:srgbClr val="2496BE"/>
      </a:accent2>
      <a:accent3>
        <a:srgbClr val="38AFD9"/>
      </a:accent3>
      <a:accent4>
        <a:srgbClr val="38A8B4"/>
      </a:accent4>
      <a:accent5>
        <a:srgbClr val="68C18B"/>
      </a:accent5>
      <a:accent6>
        <a:srgbClr val="F47358"/>
      </a:accent6>
      <a:hlink>
        <a:srgbClr val="38AFD9"/>
      </a:hlink>
      <a:folHlink>
        <a:srgbClr val="38AFD9"/>
      </a:folHlink>
    </a:clrScheme>
    <a:fontScheme name="Nilfisk">
      <a:majorFont>
        <a:latin typeface="Roboto Bold"/>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38e86ad-ecae-4d8b-a6a2-599c57c8c9ab">
      <UserInfo>
        <DisplayName>Massimo Frigni</DisplayName>
        <AccountId>8314</AccountId>
        <AccountType/>
      </UserInfo>
      <UserInfo>
        <DisplayName>Maureen Grassmyer</DisplayName>
        <AccountId>8899</AccountId>
        <AccountType/>
      </UserInfo>
    </SharedWithUsers>
    <PublishingStartDate xmlns="http://schemas.microsoft.com/sharepoint/v3" xsi:nil="true"/>
    <PublishingExpirationDate xmlns="http://schemas.microsoft.com/sharepoint/v3" xsi:nil="true"/>
    <lcf76f155ced4ddcb4097134ff3c332f xmlns="354dde04-e399-458e-afd2-5780735c498f">
      <Terms xmlns="http://schemas.microsoft.com/office/infopath/2007/PartnerControls"/>
    </lcf76f155ced4ddcb4097134ff3c332f>
    <TaxCatchAll xmlns="28f16a74-09b8-40b5-8aed-beb16275f6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90E30D1931D74AA31AAF46CFE106EB" ma:contentTypeVersion="20" ma:contentTypeDescription="Create a new document." ma:contentTypeScope="" ma:versionID="052411fe14d008577ea331bc36b050c4">
  <xsd:schema xmlns:xsd="http://www.w3.org/2001/XMLSchema" xmlns:xs="http://www.w3.org/2001/XMLSchema" xmlns:p="http://schemas.microsoft.com/office/2006/metadata/properties" xmlns:ns1="http://schemas.microsoft.com/sharepoint/v3" xmlns:ns2="354dde04-e399-458e-afd2-5780735c498f" xmlns:ns3="b38e86ad-ecae-4d8b-a6a2-599c57c8c9ab" xmlns:ns4="28f16a74-09b8-40b5-8aed-beb16275f621" targetNamespace="http://schemas.microsoft.com/office/2006/metadata/properties" ma:root="true" ma:fieldsID="c0124c8b29fd96d359076c0b90ae5c2c" ns1:_="" ns2:_="" ns3:_="" ns4:_="">
    <xsd:import namespace="http://schemas.microsoft.com/sharepoint/v3"/>
    <xsd:import namespace="354dde04-e399-458e-afd2-5780735c498f"/>
    <xsd:import namespace="b38e86ad-ecae-4d8b-a6a2-599c57c8c9ab"/>
    <xsd:import namespace="28f16a74-09b8-40b5-8aed-beb16275f621"/>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4dde04-e399-458e-afd2-5780735c4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d3e637-ff8d-4400-8b4f-c20cae65def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8e86ad-ecae-4d8b-a6a2-599c57c8c9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f16a74-09b8-40b5-8aed-beb16275f62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32a597-5496-4346-be23-9642b3c1bea6}" ma:internalName="TaxCatchAll" ma:showField="CatchAllData" ma:web="28f16a74-09b8-40b5-8aed-beb16275f6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FF95A-13CB-44BB-9B57-352CD419166C}">
  <ds:schemaRefs>
    <ds:schemaRef ds:uri="http://schemas.microsoft.com/office/2006/metadata/properties"/>
    <ds:schemaRef ds:uri="http://schemas.microsoft.com/office/infopath/2007/PartnerControls"/>
    <ds:schemaRef ds:uri="b38e86ad-ecae-4d8b-a6a2-599c57c8c9ab"/>
    <ds:schemaRef ds:uri="http://schemas.microsoft.com/sharepoint/v3"/>
    <ds:schemaRef ds:uri="354dde04-e399-458e-afd2-5780735c498f"/>
    <ds:schemaRef ds:uri="28f16a74-09b8-40b5-8aed-beb16275f621"/>
  </ds:schemaRefs>
</ds:datastoreItem>
</file>

<file path=customXml/itemProps2.xml><?xml version="1.0" encoding="utf-8"?>
<ds:datastoreItem xmlns:ds="http://schemas.openxmlformats.org/officeDocument/2006/customXml" ds:itemID="{303854BF-4824-4051-BDC7-8F79FD0C8D54}">
  <ds:schemaRefs>
    <ds:schemaRef ds:uri="http://schemas.openxmlformats.org/officeDocument/2006/bibliography"/>
  </ds:schemaRefs>
</ds:datastoreItem>
</file>

<file path=customXml/itemProps3.xml><?xml version="1.0" encoding="utf-8"?>
<ds:datastoreItem xmlns:ds="http://schemas.openxmlformats.org/officeDocument/2006/customXml" ds:itemID="{CFB48E2C-716A-4A47-B846-1B4816034A37}">
  <ds:schemaRefs>
    <ds:schemaRef ds:uri="http://schemas.microsoft.com/sharepoint/v3/contenttype/forms"/>
  </ds:schemaRefs>
</ds:datastoreItem>
</file>

<file path=customXml/itemProps4.xml><?xml version="1.0" encoding="utf-8"?>
<ds:datastoreItem xmlns:ds="http://schemas.openxmlformats.org/officeDocument/2006/customXml" ds:itemID="{F8BC9371-6300-48B2-BDE6-F5ADC9D0B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4dde04-e399-458e-afd2-5780735c498f"/>
    <ds:schemaRef ds:uri="b38e86ad-ecae-4d8b-a6a2-599c57c8c9ab"/>
    <ds:schemaRef ds:uri="28f16a74-09b8-40b5-8aed-beb16275f6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Nilfisk_Herbstaktion 2024_E-Mail Endkunden</Template>
  <TotalTime>0</TotalTime>
  <Pages>1</Pages>
  <Words>212</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Drichel</dc:creator>
  <cp:keywords/>
  <dc:description/>
  <cp:lastModifiedBy>Olga Drichel</cp:lastModifiedBy>
  <cp:revision>2</cp:revision>
  <cp:lastPrinted>2022-03-07T11:43:00Z</cp:lastPrinted>
  <dcterms:created xsi:type="dcterms:W3CDTF">2024-09-03T16:31:00Z</dcterms:created>
  <dcterms:modified xsi:type="dcterms:W3CDTF">2024-09-03T16:31:00Z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2022-03-07T11:59:14Z</vt:lpwstr>
  </property>
  <property fmtid="{D5CDD505-2E9C-101B-9397-08002B2CF9AE}" pid="4" name="MSIP_Label_8af657d4-2045-4871-9872-e323e3545d60_Method">
    <vt:lpwstr>Privileged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7b7f26cb-e02a-48d3-a078-1c8428edc36b</vt:lpwstr>
  </property>
  <property fmtid="{D5CDD505-2E9C-101B-9397-08002B2CF9AE}" pid="8" name="MSIP_Label_8af657d4-2045-4871-9872-e323e3545d60_ContentBits">
    <vt:lpwstr>0</vt:lpwstr>
  </property>
  <property fmtid="{D5CDD505-2E9C-101B-9397-08002B2CF9AE}" pid="9" name="ContentTypeId">
    <vt:lpwstr>0x0101000D90E30D1931D74AA31AAF46CFE106EB</vt:lpwstr>
  </property>
</Properties>
</file>